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75212" w14:textId="55F51E7A" w:rsidR="00695D7A" w:rsidRPr="00DF1ACF" w:rsidRDefault="00695D7A" w:rsidP="008D6586">
      <w:pPr>
        <w:jc w:val="both"/>
        <w:rPr>
          <w:rFonts w:cstheme="minorHAnsi"/>
        </w:rPr>
      </w:pPr>
      <w:bookmarkStart w:id="0" w:name="_GoBack"/>
      <w:bookmarkEnd w:id="0"/>
    </w:p>
    <w:p w14:paraId="3E845D6C" w14:textId="77777777" w:rsidR="004836FF" w:rsidRPr="00DF1ACF" w:rsidRDefault="004836FF" w:rsidP="008D6586">
      <w:pPr>
        <w:pStyle w:val="body"/>
        <w:spacing w:before="0" w:beforeAutospacing="0" w:after="0" w:afterAutospacing="0"/>
        <w:jc w:val="both"/>
        <w:rPr>
          <w:rFonts w:asciiTheme="minorHAnsi" w:hAnsiTheme="minorHAnsi" w:cstheme="minorHAnsi"/>
          <w:color w:val="374151"/>
          <w:sz w:val="27"/>
          <w:szCs w:val="27"/>
        </w:rPr>
      </w:pPr>
      <w:r w:rsidRPr="00DF1ACF">
        <w:rPr>
          <w:rStyle w:val="lev"/>
          <w:rFonts w:asciiTheme="minorHAnsi" w:hAnsiTheme="minorHAnsi" w:cstheme="minorHAnsi"/>
          <w:color w:val="374151"/>
          <w:sz w:val="27"/>
          <w:szCs w:val="27"/>
        </w:rPr>
        <w:t>Article 1 - Champ d'application</w:t>
      </w:r>
    </w:p>
    <w:p w14:paraId="7700CCC0" w14:textId="77777777" w:rsidR="004836FF" w:rsidRPr="00DF1ACF" w:rsidRDefault="004836FF" w:rsidP="008D6586">
      <w:pPr>
        <w:pStyle w:val="body"/>
        <w:spacing w:before="0" w:beforeAutospacing="0" w:after="300" w:afterAutospacing="0"/>
        <w:jc w:val="both"/>
        <w:rPr>
          <w:rFonts w:asciiTheme="minorHAnsi" w:hAnsiTheme="minorHAnsi" w:cstheme="minorHAnsi"/>
          <w:color w:val="374151"/>
          <w:sz w:val="27"/>
          <w:szCs w:val="27"/>
        </w:rPr>
      </w:pPr>
      <w:r w:rsidRPr="00DF1ACF">
        <w:rPr>
          <w:rFonts w:asciiTheme="minorHAnsi" w:hAnsiTheme="minorHAnsi" w:cstheme="minorHAnsi"/>
          <w:color w:val="374151"/>
          <w:sz w:val="27"/>
          <w:szCs w:val="27"/>
        </w:rPr>
        <w:t xml:space="preserve">Les présentes Conditions Générales de Vente (CGV) s'appliquent à toute prestation de service conclue entre la </w:t>
      </w:r>
      <w:proofErr w:type="spellStart"/>
      <w:r w:rsidRPr="00DF1ACF">
        <w:rPr>
          <w:rFonts w:asciiTheme="minorHAnsi" w:hAnsiTheme="minorHAnsi" w:cstheme="minorHAnsi"/>
          <w:color w:val="374151"/>
          <w:sz w:val="27"/>
          <w:szCs w:val="27"/>
        </w:rPr>
        <w:t>Doula</w:t>
      </w:r>
      <w:proofErr w:type="spellEnd"/>
      <w:r w:rsidRPr="00DF1ACF">
        <w:rPr>
          <w:rFonts w:asciiTheme="minorHAnsi" w:hAnsiTheme="minorHAnsi" w:cstheme="minorHAnsi"/>
          <w:color w:val="374151"/>
          <w:sz w:val="27"/>
          <w:szCs w:val="27"/>
        </w:rPr>
        <w:t xml:space="preserve">, désignée ci-après comme le "Prestataire", et le particulier désirant bénéficier des services de la </w:t>
      </w:r>
      <w:proofErr w:type="spellStart"/>
      <w:r w:rsidRPr="00DF1ACF">
        <w:rPr>
          <w:rFonts w:asciiTheme="minorHAnsi" w:hAnsiTheme="minorHAnsi" w:cstheme="minorHAnsi"/>
          <w:color w:val="374151"/>
          <w:sz w:val="27"/>
          <w:szCs w:val="27"/>
        </w:rPr>
        <w:t>Doula</w:t>
      </w:r>
      <w:proofErr w:type="spellEnd"/>
      <w:r w:rsidRPr="00DF1ACF">
        <w:rPr>
          <w:rFonts w:asciiTheme="minorHAnsi" w:hAnsiTheme="minorHAnsi" w:cstheme="minorHAnsi"/>
          <w:color w:val="374151"/>
          <w:sz w:val="27"/>
          <w:szCs w:val="27"/>
        </w:rPr>
        <w:t>, désigné ci-après comme le "Client".</w:t>
      </w:r>
    </w:p>
    <w:p w14:paraId="74BBDDC1" w14:textId="77777777" w:rsidR="004836FF" w:rsidRPr="00DF1ACF" w:rsidRDefault="004836FF" w:rsidP="008D6586">
      <w:pPr>
        <w:pStyle w:val="body"/>
        <w:spacing w:before="0" w:beforeAutospacing="0" w:after="0" w:afterAutospacing="0"/>
        <w:jc w:val="both"/>
        <w:rPr>
          <w:rFonts w:asciiTheme="minorHAnsi" w:hAnsiTheme="minorHAnsi" w:cstheme="minorHAnsi"/>
          <w:color w:val="374151"/>
          <w:sz w:val="27"/>
          <w:szCs w:val="27"/>
        </w:rPr>
      </w:pPr>
      <w:r w:rsidRPr="00DF1ACF">
        <w:rPr>
          <w:rStyle w:val="lev"/>
          <w:rFonts w:asciiTheme="minorHAnsi" w:hAnsiTheme="minorHAnsi" w:cstheme="minorHAnsi"/>
          <w:color w:val="374151"/>
          <w:sz w:val="27"/>
          <w:szCs w:val="27"/>
        </w:rPr>
        <w:t>Article 2 - Prestations de Service</w:t>
      </w:r>
    </w:p>
    <w:p w14:paraId="663726A1" w14:textId="3B7A5924" w:rsidR="004836FF" w:rsidRPr="00DF1ACF" w:rsidRDefault="004836FF" w:rsidP="008D6586">
      <w:pPr>
        <w:pStyle w:val="body"/>
        <w:spacing w:before="0" w:beforeAutospacing="0" w:after="300" w:afterAutospacing="0"/>
        <w:jc w:val="both"/>
        <w:rPr>
          <w:rFonts w:asciiTheme="minorHAnsi" w:hAnsiTheme="minorHAnsi" w:cstheme="minorHAnsi"/>
          <w:color w:val="374151"/>
          <w:sz w:val="27"/>
          <w:szCs w:val="27"/>
        </w:rPr>
      </w:pPr>
      <w:r w:rsidRPr="00DF1ACF">
        <w:rPr>
          <w:rFonts w:asciiTheme="minorHAnsi" w:hAnsiTheme="minorHAnsi" w:cstheme="minorHAnsi"/>
          <w:color w:val="374151"/>
          <w:sz w:val="27"/>
          <w:szCs w:val="27"/>
        </w:rPr>
        <w:t xml:space="preserve">Les prestations de service fournies par la </w:t>
      </w:r>
      <w:proofErr w:type="spellStart"/>
      <w:r w:rsidRPr="00DF1ACF">
        <w:rPr>
          <w:rFonts w:asciiTheme="minorHAnsi" w:hAnsiTheme="minorHAnsi" w:cstheme="minorHAnsi"/>
          <w:color w:val="374151"/>
          <w:sz w:val="27"/>
          <w:szCs w:val="27"/>
        </w:rPr>
        <w:t>Doula</w:t>
      </w:r>
      <w:proofErr w:type="spellEnd"/>
      <w:r w:rsidRPr="00DF1ACF">
        <w:rPr>
          <w:rFonts w:asciiTheme="minorHAnsi" w:hAnsiTheme="minorHAnsi" w:cstheme="minorHAnsi"/>
          <w:color w:val="374151"/>
          <w:sz w:val="27"/>
          <w:szCs w:val="27"/>
        </w:rPr>
        <w:t xml:space="preserve"> incluent un accompagnement émotionnel, physique et logistique pendant la période périnatale</w:t>
      </w:r>
      <w:r w:rsidR="00DF1ACF">
        <w:rPr>
          <w:rFonts w:asciiTheme="minorHAnsi" w:hAnsiTheme="minorHAnsi" w:cstheme="minorHAnsi"/>
          <w:color w:val="374151"/>
          <w:sz w:val="27"/>
          <w:szCs w:val="27"/>
        </w:rPr>
        <w:t xml:space="preserve"> et postnatale</w:t>
      </w:r>
      <w:r w:rsidRPr="00DF1ACF">
        <w:rPr>
          <w:rFonts w:asciiTheme="minorHAnsi" w:hAnsiTheme="minorHAnsi" w:cstheme="minorHAnsi"/>
          <w:color w:val="374151"/>
          <w:sz w:val="27"/>
          <w:szCs w:val="27"/>
        </w:rPr>
        <w:t xml:space="preserve">, ainsi que des informations sur les choix disponibles dans le domaine de la périnatalité. </w:t>
      </w:r>
      <w:r w:rsidR="008D6586">
        <w:rPr>
          <w:rFonts w:asciiTheme="minorHAnsi" w:hAnsiTheme="minorHAnsi" w:cstheme="minorHAnsi"/>
          <w:color w:val="374151"/>
          <w:sz w:val="27"/>
          <w:szCs w:val="27"/>
        </w:rPr>
        <w:t xml:space="preserve">En aucun cas il ne se substitue </w:t>
      </w:r>
      <w:proofErr w:type="spellStart"/>
      <w:proofErr w:type="gramStart"/>
      <w:r w:rsidR="008D6586">
        <w:rPr>
          <w:rFonts w:asciiTheme="minorHAnsi" w:hAnsiTheme="minorHAnsi" w:cstheme="minorHAnsi"/>
          <w:color w:val="374151"/>
          <w:sz w:val="27"/>
          <w:szCs w:val="27"/>
        </w:rPr>
        <w:t>a</w:t>
      </w:r>
      <w:proofErr w:type="spellEnd"/>
      <w:proofErr w:type="gramEnd"/>
      <w:r w:rsidR="008D6586">
        <w:rPr>
          <w:rFonts w:asciiTheme="minorHAnsi" w:hAnsiTheme="minorHAnsi" w:cstheme="minorHAnsi"/>
          <w:color w:val="374151"/>
          <w:sz w:val="27"/>
          <w:szCs w:val="27"/>
        </w:rPr>
        <w:t xml:space="preserve"> un suivi médical par un professionnel de la santé. </w:t>
      </w:r>
      <w:r w:rsidRPr="00DF1ACF">
        <w:rPr>
          <w:rFonts w:asciiTheme="minorHAnsi" w:hAnsiTheme="minorHAnsi" w:cstheme="minorHAnsi"/>
          <w:color w:val="374151"/>
          <w:sz w:val="27"/>
          <w:szCs w:val="27"/>
        </w:rPr>
        <w:t>Ces prestations sont détaillées dans le contrat individuel signé entre le Client et le Prestataire.</w:t>
      </w:r>
    </w:p>
    <w:p w14:paraId="6CD1CF85" w14:textId="77777777" w:rsidR="004836FF" w:rsidRPr="00DF1ACF" w:rsidRDefault="004836FF" w:rsidP="008D6586">
      <w:pPr>
        <w:pStyle w:val="body"/>
        <w:spacing w:before="0" w:beforeAutospacing="0" w:after="0" w:afterAutospacing="0"/>
        <w:jc w:val="both"/>
        <w:rPr>
          <w:rFonts w:asciiTheme="minorHAnsi" w:hAnsiTheme="minorHAnsi" w:cstheme="minorHAnsi"/>
          <w:color w:val="374151"/>
          <w:sz w:val="27"/>
          <w:szCs w:val="27"/>
        </w:rPr>
      </w:pPr>
      <w:r w:rsidRPr="00DF1ACF">
        <w:rPr>
          <w:rStyle w:val="lev"/>
          <w:rFonts w:asciiTheme="minorHAnsi" w:hAnsiTheme="minorHAnsi" w:cstheme="minorHAnsi"/>
          <w:color w:val="374151"/>
          <w:sz w:val="27"/>
          <w:szCs w:val="27"/>
        </w:rPr>
        <w:t>Article 3 - Modalités de Paiement</w:t>
      </w:r>
    </w:p>
    <w:p w14:paraId="481303C6" w14:textId="77777777" w:rsidR="004836FF" w:rsidRPr="00DF1ACF" w:rsidRDefault="004836FF" w:rsidP="008D6586">
      <w:pPr>
        <w:pStyle w:val="body"/>
        <w:spacing w:before="0" w:beforeAutospacing="0" w:after="300" w:afterAutospacing="0"/>
        <w:jc w:val="both"/>
        <w:rPr>
          <w:rFonts w:asciiTheme="minorHAnsi" w:hAnsiTheme="minorHAnsi" w:cstheme="minorHAnsi"/>
          <w:color w:val="374151"/>
          <w:sz w:val="27"/>
          <w:szCs w:val="27"/>
        </w:rPr>
      </w:pPr>
      <w:r w:rsidRPr="00DF1ACF">
        <w:rPr>
          <w:rFonts w:asciiTheme="minorHAnsi" w:hAnsiTheme="minorHAnsi" w:cstheme="minorHAnsi"/>
          <w:color w:val="374151"/>
          <w:sz w:val="27"/>
          <w:szCs w:val="27"/>
        </w:rPr>
        <w:t>Le prix des prestations est déterminé selon les tarifs en vigueur au moment de la conclusion du contrat. Le paiement s'effectue selon les modalités définies dans le contrat individuel, notamment par espèces, virement bancaire ou chèques pour les forfaits.</w:t>
      </w:r>
    </w:p>
    <w:p w14:paraId="1C84907C" w14:textId="77777777" w:rsidR="004836FF" w:rsidRPr="00DF1ACF" w:rsidRDefault="004836FF" w:rsidP="008D6586">
      <w:pPr>
        <w:pStyle w:val="body"/>
        <w:spacing w:before="0" w:beforeAutospacing="0" w:after="0" w:afterAutospacing="0"/>
        <w:jc w:val="both"/>
        <w:rPr>
          <w:rFonts w:asciiTheme="minorHAnsi" w:hAnsiTheme="minorHAnsi" w:cstheme="minorHAnsi"/>
          <w:color w:val="374151"/>
          <w:sz w:val="27"/>
          <w:szCs w:val="27"/>
        </w:rPr>
      </w:pPr>
      <w:r w:rsidRPr="00DF1ACF">
        <w:rPr>
          <w:rStyle w:val="lev"/>
          <w:rFonts w:asciiTheme="minorHAnsi" w:hAnsiTheme="minorHAnsi" w:cstheme="minorHAnsi"/>
          <w:color w:val="374151"/>
          <w:sz w:val="27"/>
          <w:szCs w:val="27"/>
        </w:rPr>
        <w:t>Article 4 - Droit de Rétractation</w:t>
      </w:r>
    </w:p>
    <w:p w14:paraId="24A79873" w14:textId="1544DEFA" w:rsidR="004836FF" w:rsidRPr="00DF1ACF" w:rsidRDefault="004836FF" w:rsidP="008D6586">
      <w:pPr>
        <w:pStyle w:val="body"/>
        <w:spacing w:before="0" w:beforeAutospacing="0" w:after="300" w:afterAutospacing="0"/>
        <w:jc w:val="both"/>
        <w:rPr>
          <w:rFonts w:asciiTheme="minorHAnsi" w:hAnsiTheme="minorHAnsi" w:cstheme="minorHAnsi"/>
          <w:color w:val="374151"/>
          <w:sz w:val="27"/>
          <w:szCs w:val="27"/>
        </w:rPr>
      </w:pPr>
      <w:r w:rsidRPr="00DF1ACF">
        <w:rPr>
          <w:rFonts w:asciiTheme="minorHAnsi" w:hAnsiTheme="minorHAnsi" w:cstheme="minorHAnsi"/>
          <w:color w:val="374151"/>
          <w:sz w:val="27"/>
          <w:szCs w:val="27"/>
        </w:rPr>
        <w:t xml:space="preserve">Conformément à la loi en vigueur, le Client dispose d'un délai de rétractation de 14 jours à compter de la signature du contrat pour exercer son droit de rétractation, sous réserve des conditions énoncées dans les articles 5.1 et 5.2 </w:t>
      </w:r>
      <w:r w:rsidR="008D6586">
        <w:rPr>
          <w:rFonts w:asciiTheme="minorHAnsi" w:hAnsiTheme="minorHAnsi" w:cstheme="minorHAnsi"/>
          <w:color w:val="374151"/>
          <w:sz w:val="27"/>
          <w:szCs w:val="27"/>
        </w:rPr>
        <w:t>du contrat individuel.</w:t>
      </w:r>
    </w:p>
    <w:p w14:paraId="4C903E7B" w14:textId="77777777" w:rsidR="004836FF" w:rsidRPr="00DF1ACF" w:rsidRDefault="004836FF" w:rsidP="008D6586">
      <w:pPr>
        <w:pStyle w:val="body"/>
        <w:spacing w:before="0" w:beforeAutospacing="0" w:after="0" w:afterAutospacing="0"/>
        <w:jc w:val="both"/>
        <w:rPr>
          <w:rFonts w:asciiTheme="minorHAnsi" w:hAnsiTheme="minorHAnsi" w:cstheme="minorHAnsi"/>
          <w:color w:val="374151"/>
          <w:sz w:val="27"/>
          <w:szCs w:val="27"/>
        </w:rPr>
      </w:pPr>
      <w:r w:rsidRPr="00DF1ACF">
        <w:rPr>
          <w:rStyle w:val="lev"/>
          <w:rFonts w:asciiTheme="minorHAnsi" w:hAnsiTheme="minorHAnsi" w:cstheme="minorHAnsi"/>
          <w:color w:val="374151"/>
          <w:sz w:val="27"/>
          <w:szCs w:val="27"/>
        </w:rPr>
        <w:t>Article 5 - Engagement des Parties</w:t>
      </w:r>
    </w:p>
    <w:p w14:paraId="54B9D231" w14:textId="77777777" w:rsidR="004836FF" w:rsidRPr="00DF1ACF" w:rsidRDefault="004836FF" w:rsidP="008D6586">
      <w:pPr>
        <w:pStyle w:val="body"/>
        <w:spacing w:before="0" w:beforeAutospacing="0" w:after="300" w:afterAutospacing="0"/>
        <w:jc w:val="both"/>
        <w:rPr>
          <w:rFonts w:asciiTheme="minorHAnsi" w:hAnsiTheme="minorHAnsi" w:cstheme="minorHAnsi"/>
          <w:color w:val="374151"/>
          <w:sz w:val="27"/>
          <w:szCs w:val="27"/>
        </w:rPr>
      </w:pPr>
      <w:r w:rsidRPr="00DF1ACF">
        <w:rPr>
          <w:rFonts w:asciiTheme="minorHAnsi" w:hAnsiTheme="minorHAnsi" w:cstheme="minorHAnsi"/>
          <w:color w:val="374151"/>
          <w:sz w:val="27"/>
          <w:szCs w:val="27"/>
        </w:rPr>
        <w:t>Le Prestataire s'engage à fournir les prestations de service dans le respect des termes du contrat et à préserver la confidentialité des informations échangées avec le Client.</w:t>
      </w:r>
    </w:p>
    <w:p w14:paraId="77C19603" w14:textId="77777777" w:rsidR="004836FF" w:rsidRPr="00DF1ACF" w:rsidRDefault="004836FF" w:rsidP="008D6586">
      <w:pPr>
        <w:pStyle w:val="body"/>
        <w:spacing w:before="0" w:beforeAutospacing="0" w:after="300" w:afterAutospacing="0"/>
        <w:jc w:val="both"/>
        <w:rPr>
          <w:rFonts w:asciiTheme="minorHAnsi" w:hAnsiTheme="minorHAnsi" w:cstheme="minorHAnsi"/>
          <w:color w:val="374151"/>
          <w:sz w:val="27"/>
          <w:szCs w:val="27"/>
        </w:rPr>
      </w:pPr>
      <w:r w:rsidRPr="00DF1ACF">
        <w:rPr>
          <w:rFonts w:asciiTheme="minorHAnsi" w:hAnsiTheme="minorHAnsi" w:cstheme="minorHAnsi"/>
          <w:color w:val="374151"/>
          <w:sz w:val="27"/>
          <w:szCs w:val="27"/>
        </w:rPr>
        <w:t>Le Client s'engage à respecter les modalités de paiement convenues et à informer le Prestataire en cas d'annulation de séance prévue, conformément aux conditions stipulées dans le contrat individuel.</w:t>
      </w:r>
    </w:p>
    <w:p w14:paraId="58A4E6BA" w14:textId="77777777" w:rsidR="004836FF" w:rsidRPr="00DF1ACF" w:rsidRDefault="004836FF" w:rsidP="008D6586">
      <w:pPr>
        <w:pStyle w:val="body"/>
        <w:spacing w:before="0" w:beforeAutospacing="0" w:after="0" w:afterAutospacing="0"/>
        <w:jc w:val="both"/>
        <w:rPr>
          <w:rFonts w:asciiTheme="minorHAnsi" w:hAnsiTheme="minorHAnsi" w:cstheme="minorHAnsi"/>
          <w:color w:val="374151"/>
          <w:sz w:val="27"/>
          <w:szCs w:val="27"/>
        </w:rPr>
      </w:pPr>
      <w:r w:rsidRPr="00DF1ACF">
        <w:rPr>
          <w:rStyle w:val="lev"/>
          <w:rFonts w:asciiTheme="minorHAnsi" w:hAnsiTheme="minorHAnsi" w:cstheme="minorHAnsi"/>
          <w:color w:val="374151"/>
          <w:sz w:val="27"/>
          <w:szCs w:val="27"/>
        </w:rPr>
        <w:t>Article 6 - Résolution des Litiges</w:t>
      </w:r>
    </w:p>
    <w:p w14:paraId="5205A73B" w14:textId="0E2AC8F5" w:rsidR="008D6586" w:rsidRPr="00DF1ACF" w:rsidRDefault="004836FF" w:rsidP="008D6586">
      <w:pPr>
        <w:pStyle w:val="body"/>
        <w:spacing w:before="0" w:beforeAutospacing="0" w:after="300" w:afterAutospacing="0"/>
        <w:jc w:val="both"/>
        <w:rPr>
          <w:rFonts w:asciiTheme="minorHAnsi" w:hAnsiTheme="minorHAnsi" w:cstheme="minorHAnsi"/>
          <w:color w:val="374151"/>
          <w:sz w:val="27"/>
          <w:szCs w:val="27"/>
        </w:rPr>
      </w:pPr>
      <w:r w:rsidRPr="00DF1ACF">
        <w:rPr>
          <w:rFonts w:asciiTheme="minorHAnsi" w:hAnsiTheme="minorHAnsi" w:cstheme="minorHAnsi"/>
          <w:color w:val="374151"/>
          <w:sz w:val="27"/>
          <w:szCs w:val="27"/>
        </w:rPr>
        <w:t>En cas de litige, les parties s'engagent à rechercher une solution amiable. À défaut, le litige sera soumis au médiateur de la consommation compétent. À défaut de résolution amiable, le tribunal compétent est celui du lieu du domicile du défendeur.</w:t>
      </w:r>
    </w:p>
    <w:p w14:paraId="76ACCCEA" w14:textId="1E2622AF" w:rsidR="004836FF" w:rsidRPr="00DF1ACF" w:rsidRDefault="004836FF" w:rsidP="008D6586">
      <w:pPr>
        <w:pStyle w:val="body"/>
        <w:spacing w:before="0" w:beforeAutospacing="0" w:after="0" w:afterAutospacing="0"/>
        <w:jc w:val="both"/>
        <w:rPr>
          <w:rFonts w:asciiTheme="minorHAnsi" w:hAnsiTheme="minorHAnsi" w:cstheme="minorHAnsi"/>
          <w:color w:val="374151"/>
          <w:sz w:val="27"/>
          <w:szCs w:val="27"/>
        </w:rPr>
      </w:pPr>
      <w:r w:rsidRPr="00DF1ACF">
        <w:rPr>
          <w:rStyle w:val="lev"/>
          <w:rFonts w:asciiTheme="minorHAnsi" w:hAnsiTheme="minorHAnsi" w:cstheme="minorHAnsi"/>
          <w:color w:val="374151"/>
          <w:sz w:val="27"/>
          <w:szCs w:val="27"/>
        </w:rPr>
        <w:lastRenderedPageBreak/>
        <w:t>Article 7 - Droit Applicable</w:t>
      </w:r>
    </w:p>
    <w:p w14:paraId="5E3E3141" w14:textId="2BF54ED0" w:rsidR="004836FF" w:rsidRPr="00DF1ACF" w:rsidRDefault="004836FF" w:rsidP="008D6586">
      <w:pPr>
        <w:pStyle w:val="body"/>
        <w:spacing w:before="0" w:beforeAutospacing="0" w:after="300" w:afterAutospacing="0"/>
        <w:jc w:val="both"/>
        <w:rPr>
          <w:rFonts w:asciiTheme="minorHAnsi" w:hAnsiTheme="minorHAnsi" w:cstheme="minorHAnsi"/>
          <w:color w:val="374151"/>
          <w:sz w:val="27"/>
          <w:szCs w:val="27"/>
        </w:rPr>
      </w:pPr>
      <w:r w:rsidRPr="00DF1ACF">
        <w:rPr>
          <w:rFonts w:asciiTheme="minorHAnsi" w:hAnsiTheme="minorHAnsi" w:cstheme="minorHAnsi"/>
          <w:color w:val="374151"/>
          <w:sz w:val="27"/>
          <w:szCs w:val="27"/>
        </w:rPr>
        <w:t>Le présent contrat est régi par le droit français.</w:t>
      </w:r>
    </w:p>
    <w:p w14:paraId="12F47B62" w14:textId="77777777" w:rsidR="004836FF" w:rsidRPr="00DF1ACF" w:rsidRDefault="004836FF" w:rsidP="008D6586">
      <w:pPr>
        <w:pStyle w:val="body"/>
        <w:spacing w:before="0" w:beforeAutospacing="0" w:after="0" w:afterAutospacing="0"/>
        <w:jc w:val="both"/>
        <w:rPr>
          <w:rFonts w:asciiTheme="minorHAnsi" w:hAnsiTheme="minorHAnsi" w:cstheme="minorHAnsi"/>
          <w:color w:val="374151"/>
          <w:sz w:val="27"/>
          <w:szCs w:val="27"/>
        </w:rPr>
      </w:pPr>
      <w:r w:rsidRPr="00DF1ACF">
        <w:rPr>
          <w:rStyle w:val="lev"/>
          <w:rFonts w:asciiTheme="minorHAnsi" w:hAnsiTheme="minorHAnsi" w:cstheme="minorHAnsi"/>
          <w:color w:val="374151"/>
          <w:sz w:val="27"/>
          <w:szCs w:val="27"/>
        </w:rPr>
        <w:t>Article 8 - Incessibilité</w:t>
      </w:r>
    </w:p>
    <w:p w14:paraId="482E203D" w14:textId="77777777" w:rsidR="004836FF" w:rsidRPr="00DF1ACF" w:rsidRDefault="004836FF" w:rsidP="008D6586">
      <w:pPr>
        <w:pStyle w:val="body"/>
        <w:spacing w:before="0" w:beforeAutospacing="0" w:after="300" w:afterAutospacing="0"/>
        <w:jc w:val="both"/>
        <w:rPr>
          <w:rFonts w:asciiTheme="minorHAnsi" w:hAnsiTheme="minorHAnsi" w:cstheme="minorHAnsi"/>
          <w:color w:val="374151"/>
          <w:sz w:val="27"/>
          <w:szCs w:val="27"/>
        </w:rPr>
      </w:pPr>
      <w:r w:rsidRPr="00DF1ACF">
        <w:rPr>
          <w:rFonts w:asciiTheme="minorHAnsi" w:hAnsiTheme="minorHAnsi" w:cstheme="minorHAnsi"/>
          <w:color w:val="374151"/>
          <w:sz w:val="27"/>
          <w:szCs w:val="27"/>
        </w:rPr>
        <w:t>Le présent contrat est intuitu personae et ne peut être cédé à un tiers sans le consentement préalable et écrit de l'autre partie.</w:t>
      </w:r>
    </w:p>
    <w:p w14:paraId="2C97A27F" w14:textId="77777777" w:rsidR="004836FF" w:rsidRPr="00DF1ACF" w:rsidRDefault="004836FF" w:rsidP="008D6586">
      <w:pPr>
        <w:pStyle w:val="body"/>
        <w:spacing w:before="0" w:beforeAutospacing="0" w:after="0" w:afterAutospacing="0"/>
        <w:jc w:val="both"/>
        <w:rPr>
          <w:rFonts w:asciiTheme="minorHAnsi" w:hAnsiTheme="minorHAnsi" w:cstheme="minorHAnsi"/>
          <w:color w:val="374151"/>
          <w:sz w:val="27"/>
          <w:szCs w:val="27"/>
        </w:rPr>
      </w:pPr>
      <w:r w:rsidRPr="00DF1ACF">
        <w:rPr>
          <w:rStyle w:val="lev"/>
          <w:rFonts w:asciiTheme="minorHAnsi" w:hAnsiTheme="minorHAnsi" w:cstheme="minorHAnsi"/>
          <w:color w:val="374151"/>
          <w:sz w:val="27"/>
          <w:szCs w:val="27"/>
        </w:rPr>
        <w:t>Article 9 - Résiliation</w:t>
      </w:r>
    </w:p>
    <w:p w14:paraId="5041AFE9" w14:textId="77777777" w:rsidR="004836FF" w:rsidRPr="00DF1ACF" w:rsidRDefault="004836FF" w:rsidP="008D6586">
      <w:pPr>
        <w:pStyle w:val="body"/>
        <w:spacing w:before="0" w:beforeAutospacing="0" w:after="300" w:afterAutospacing="0"/>
        <w:jc w:val="both"/>
        <w:rPr>
          <w:rFonts w:asciiTheme="minorHAnsi" w:hAnsiTheme="minorHAnsi" w:cstheme="minorHAnsi"/>
          <w:color w:val="374151"/>
          <w:sz w:val="27"/>
          <w:szCs w:val="27"/>
        </w:rPr>
      </w:pPr>
      <w:r w:rsidRPr="00DF1ACF">
        <w:rPr>
          <w:rFonts w:asciiTheme="minorHAnsi" w:hAnsiTheme="minorHAnsi" w:cstheme="minorHAnsi"/>
          <w:color w:val="374151"/>
          <w:sz w:val="27"/>
          <w:szCs w:val="27"/>
        </w:rPr>
        <w:t>En cas de manquement du Client à ses obligations de paiement, le Prestataire se réserve le droit de résilier le contrat unilatéralement et sans préavis</w:t>
      </w:r>
    </w:p>
    <w:p w14:paraId="30BA72DC" w14:textId="33EE3D67" w:rsidR="004836FF" w:rsidRPr="008D6586" w:rsidRDefault="004836FF" w:rsidP="008D6586">
      <w:pPr>
        <w:pStyle w:val="body"/>
        <w:spacing w:before="0" w:beforeAutospacing="0" w:after="0" w:afterAutospacing="0"/>
        <w:jc w:val="both"/>
        <w:rPr>
          <w:rFonts w:asciiTheme="minorHAnsi" w:hAnsiTheme="minorHAnsi" w:cstheme="minorHAnsi"/>
          <w:color w:val="374151"/>
          <w:sz w:val="27"/>
          <w:szCs w:val="27"/>
        </w:rPr>
      </w:pPr>
      <w:r w:rsidRPr="00DF1ACF">
        <w:rPr>
          <w:rFonts w:asciiTheme="minorHAnsi" w:hAnsiTheme="minorHAnsi" w:cstheme="minorHAnsi"/>
          <w:color w:val="374151"/>
          <w:sz w:val="27"/>
          <w:szCs w:val="27"/>
        </w:rPr>
        <w:t>Les présentes CGV sont annexées et font partie intégrante du contrat individuel conclu entre les parties.</w:t>
      </w:r>
    </w:p>
    <w:sectPr w:rsidR="004836FF" w:rsidRPr="008D658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066DA" w14:textId="77777777" w:rsidR="00BF39EA" w:rsidRDefault="00BF39EA" w:rsidP="008D6586">
      <w:pPr>
        <w:spacing w:after="0" w:line="240" w:lineRule="auto"/>
      </w:pPr>
      <w:r>
        <w:separator/>
      </w:r>
    </w:p>
  </w:endnote>
  <w:endnote w:type="continuationSeparator" w:id="0">
    <w:p w14:paraId="3706D33C" w14:textId="77777777" w:rsidR="00BF39EA" w:rsidRDefault="00BF39EA" w:rsidP="008D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448749"/>
      <w:docPartObj>
        <w:docPartGallery w:val="Page Numbers (Bottom of Page)"/>
        <w:docPartUnique/>
      </w:docPartObj>
    </w:sdtPr>
    <w:sdtEndPr/>
    <w:sdtContent>
      <w:sdt>
        <w:sdtPr>
          <w:id w:val="-1769616900"/>
          <w:docPartObj>
            <w:docPartGallery w:val="Page Numbers (Top of Page)"/>
            <w:docPartUnique/>
          </w:docPartObj>
        </w:sdtPr>
        <w:sdtEndPr/>
        <w:sdtContent>
          <w:p w14:paraId="26849C38" w14:textId="2DA9A439" w:rsidR="008D6586" w:rsidRDefault="008D6586">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B5CF043" w14:textId="0060B1ED" w:rsidR="008D6586" w:rsidRDefault="008D6586">
    <w:pPr>
      <w:pStyle w:val="Pieddepage"/>
    </w:pPr>
    <w:r>
      <w:t>Décembre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2170F" w14:textId="77777777" w:rsidR="00BF39EA" w:rsidRDefault="00BF39EA" w:rsidP="008D6586">
      <w:pPr>
        <w:spacing w:after="0" w:line="240" w:lineRule="auto"/>
      </w:pPr>
      <w:r>
        <w:separator/>
      </w:r>
    </w:p>
  </w:footnote>
  <w:footnote w:type="continuationSeparator" w:id="0">
    <w:p w14:paraId="4B4011AC" w14:textId="77777777" w:rsidR="00BF39EA" w:rsidRDefault="00BF39EA" w:rsidP="008D6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85EFF" w14:textId="11908BEC" w:rsidR="008D6586" w:rsidRDefault="008D6586" w:rsidP="008D6586">
    <w:pPr>
      <w:pStyle w:val="En-tte"/>
      <w:tabs>
        <w:tab w:val="clear" w:pos="9072"/>
        <w:tab w:val="right" w:pos="9781"/>
      </w:tabs>
      <w:ind w:left="-993" w:right="-993"/>
    </w:pPr>
    <w:r>
      <w:t>Marion Beunardeau Boulangé</w:t>
    </w:r>
    <w:r>
      <w:tab/>
    </w:r>
    <w:proofErr w:type="spellStart"/>
    <w:r>
      <w:t>Doula</w:t>
    </w:r>
    <w:proofErr w:type="spellEnd"/>
    <w:r>
      <w:t xml:space="preserve"> &amp; Accompagnante Postnatal</w:t>
    </w:r>
    <w:r>
      <w:tab/>
      <w:t>Conditions générales de ventes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175943"/>
    <w:multiLevelType w:val="hybridMultilevel"/>
    <w:tmpl w:val="2BE0BCFE"/>
    <w:lvl w:ilvl="0" w:tplc="61A438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9D2F1D"/>
    <w:multiLevelType w:val="hybridMultilevel"/>
    <w:tmpl w:val="37C27868"/>
    <w:lvl w:ilvl="0" w:tplc="F35A63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FF"/>
    <w:rsid w:val="0022653E"/>
    <w:rsid w:val="00371236"/>
    <w:rsid w:val="0041489E"/>
    <w:rsid w:val="004836FF"/>
    <w:rsid w:val="00695D7A"/>
    <w:rsid w:val="008D1277"/>
    <w:rsid w:val="008D6586"/>
    <w:rsid w:val="00B073FC"/>
    <w:rsid w:val="00BF39EA"/>
    <w:rsid w:val="00DE24F6"/>
    <w:rsid w:val="00DF1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ACA2"/>
  <w15:chartTrackingRefBased/>
  <w15:docId w15:val="{4CBD2DE2-D0E2-45CD-9402-50F85AE6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
    <w:name w:val="body"/>
    <w:basedOn w:val="Normal"/>
    <w:rsid w:val="004836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836FF"/>
    <w:rPr>
      <w:b/>
      <w:bCs/>
    </w:rPr>
  </w:style>
  <w:style w:type="character" w:styleId="Lienhypertexte">
    <w:name w:val="Hyperlink"/>
    <w:basedOn w:val="Policepardfaut"/>
    <w:uiPriority w:val="99"/>
    <w:unhideWhenUsed/>
    <w:rsid w:val="00DF1ACF"/>
    <w:rPr>
      <w:color w:val="0563C1" w:themeColor="hyperlink"/>
      <w:u w:val="single"/>
    </w:rPr>
  </w:style>
  <w:style w:type="character" w:styleId="Mentionnonrsolue">
    <w:name w:val="Unresolved Mention"/>
    <w:basedOn w:val="Policepardfaut"/>
    <w:uiPriority w:val="99"/>
    <w:semiHidden/>
    <w:unhideWhenUsed/>
    <w:rsid w:val="00DF1ACF"/>
    <w:rPr>
      <w:color w:val="605E5C"/>
      <w:shd w:val="clear" w:color="auto" w:fill="E1DFDD"/>
    </w:rPr>
  </w:style>
  <w:style w:type="paragraph" w:styleId="Paragraphedeliste">
    <w:name w:val="List Paragraph"/>
    <w:basedOn w:val="Normal"/>
    <w:uiPriority w:val="34"/>
    <w:qFormat/>
    <w:rsid w:val="00371236"/>
    <w:pPr>
      <w:ind w:left="720"/>
      <w:contextualSpacing/>
    </w:pPr>
  </w:style>
  <w:style w:type="paragraph" w:styleId="En-tte">
    <w:name w:val="header"/>
    <w:basedOn w:val="Normal"/>
    <w:link w:val="En-tteCar"/>
    <w:uiPriority w:val="99"/>
    <w:unhideWhenUsed/>
    <w:rsid w:val="008D6586"/>
    <w:pPr>
      <w:tabs>
        <w:tab w:val="center" w:pos="4536"/>
        <w:tab w:val="right" w:pos="9072"/>
      </w:tabs>
      <w:spacing w:after="0" w:line="240" w:lineRule="auto"/>
    </w:pPr>
  </w:style>
  <w:style w:type="character" w:customStyle="1" w:styleId="En-tteCar">
    <w:name w:val="En-tête Car"/>
    <w:basedOn w:val="Policepardfaut"/>
    <w:link w:val="En-tte"/>
    <w:uiPriority w:val="99"/>
    <w:rsid w:val="008D6586"/>
  </w:style>
  <w:style w:type="paragraph" w:styleId="Pieddepage">
    <w:name w:val="footer"/>
    <w:basedOn w:val="Normal"/>
    <w:link w:val="PieddepageCar"/>
    <w:uiPriority w:val="99"/>
    <w:unhideWhenUsed/>
    <w:rsid w:val="008D65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6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332843">
      <w:bodyDiv w:val="1"/>
      <w:marLeft w:val="0"/>
      <w:marRight w:val="0"/>
      <w:marTop w:val="0"/>
      <w:marBottom w:val="0"/>
      <w:divBdr>
        <w:top w:val="none" w:sz="0" w:space="0" w:color="auto"/>
        <w:left w:val="none" w:sz="0" w:space="0" w:color="auto"/>
        <w:bottom w:val="none" w:sz="0" w:space="0" w:color="auto"/>
        <w:right w:val="none" w:sz="0" w:space="0" w:color="auto"/>
      </w:divBdr>
    </w:div>
    <w:div w:id="131210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2160</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BEUNARDEAU BOULANGE</dc:creator>
  <cp:keywords/>
  <dc:description/>
  <cp:lastModifiedBy>Marion BEUNARDEAU BOULANGE</cp:lastModifiedBy>
  <cp:revision>2</cp:revision>
  <dcterms:created xsi:type="dcterms:W3CDTF">2025-01-14T07:55:00Z</dcterms:created>
  <dcterms:modified xsi:type="dcterms:W3CDTF">2025-01-14T07:55:00Z</dcterms:modified>
</cp:coreProperties>
</file>